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AE" w:rsidRDefault="003218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18AE" w:rsidRDefault="003218AE">
      <w:pPr>
        <w:pStyle w:val="ConsPlusNormal"/>
        <w:jc w:val="both"/>
        <w:outlineLvl w:val="0"/>
      </w:pPr>
    </w:p>
    <w:p w:rsidR="003218AE" w:rsidRDefault="003218AE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3218AE" w:rsidRDefault="003218AE">
      <w:pPr>
        <w:pStyle w:val="ConsPlusTitle"/>
        <w:jc w:val="center"/>
      </w:pPr>
    </w:p>
    <w:p w:rsidR="003218AE" w:rsidRDefault="003218AE">
      <w:pPr>
        <w:pStyle w:val="ConsPlusTitle"/>
        <w:jc w:val="center"/>
      </w:pPr>
      <w:r>
        <w:t>ПОСТАНОВЛЕНИЕ</w:t>
      </w:r>
    </w:p>
    <w:p w:rsidR="003218AE" w:rsidRDefault="003218AE">
      <w:pPr>
        <w:pStyle w:val="ConsPlusTitle"/>
        <w:jc w:val="center"/>
      </w:pPr>
      <w:r>
        <w:t>от 7 февраля 2014 г. N 65-ПП</w:t>
      </w:r>
    </w:p>
    <w:p w:rsidR="003218AE" w:rsidRDefault="003218AE">
      <w:pPr>
        <w:pStyle w:val="ConsPlusTitle"/>
        <w:jc w:val="center"/>
      </w:pPr>
    </w:p>
    <w:p w:rsidR="003218AE" w:rsidRDefault="003218AE">
      <w:pPr>
        <w:pStyle w:val="ConsPlusTitle"/>
        <w:jc w:val="center"/>
      </w:pPr>
      <w:r>
        <w:t>ОБ УТВЕРЖДЕНИИ ПОРЯДКА ОБРАЗОВАНИЯ ОБЩЕСТВЕННЫХ СОВЕТОВ</w:t>
      </w:r>
    </w:p>
    <w:p w:rsidR="003218AE" w:rsidRDefault="003218AE">
      <w:pPr>
        <w:pStyle w:val="ConsPlusTitle"/>
        <w:jc w:val="center"/>
      </w:pPr>
      <w:r>
        <w:t>ПРИ ОБЛАСТНЫХ ИСПОЛНИТЕЛЬНЫХ ОРГАНАХ ГОСУДАРСТВЕННОЙ ВЛАСТИ</w:t>
      </w:r>
    </w:p>
    <w:p w:rsidR="003218AE" w:rsidRDefault="003218AE">
      <w:pPr>
        <w:pStyle w:val="ConsPlusTitle"/>
        <w:jc w:val="center"/>
      </w:pPr>
      <w:r>
        <w:t>СВЕРДЛОВСКОЙ ОБЛАСТИ</w:t>
      </w:r>
    </w:p>
    <w:p w:rsidR="003218AE" w:rsidRDefault="003218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218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18AE" w:rsidRDefault="003218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18AE" w:rsidRDefault="003218A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3218AE" w:rsidRDefault="00321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29.07.2015 </w:t>
            </w:r>
            <w:hyperlink r:id="rId5" w:history="1">
              <w:r>
                <w:rPr>
                  <w:color w:val="0000FF"/>
                </w:rPr>
                <w:t>N 691-ПП</w:t>
              </w:r>
            </w:hyperlink>
            <w:r>
              <w:rPr>
                <w:color w:val="392C69"/>
              </w:rPr>
              <w:t xml:space="preserve">, от 12.05.2017 </w:t>
            </w:r>
            <w:hyperlink r:id="rId6" w:history="1">
              <w:r>
                <w:rPr>
                  <w:color w:val="0000FF"/>
                </w:rPr>
                <w:t>N 331-ПП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ind w:firstLine="540"/>
        <w:jc w:val="both"/>
      </w:pPr>
      <w:r>
        <w:t xml:space="preserve">В целях реализации требований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21 июля 2014 года N 212-ФЗ "Об основах общественного контроля в Российской Федерации",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 мая 2012 года N 601 "Об основных направлениях совершенствования системы государственного управления", на основании </w:t>
      </w:r>
      <w:hyperlink r:id="rId9" w:history="1">
        <w:r>
          <w:rPr>
            <w:color w:val="0000FF"/>
          </w:rPr>
          <w:t>пункта 2 статьи 9-1</w:t>
        </w:r>
      </w:hyperlink>
      <w:r>
        <w:t xml:space="preserve"> Закона Свердловской области от 19 февраля 2010 года N 4-ОЗ "Об Общественной палате Свердловской области" Правительство Свердловской области постановляет:</w:t>
      </w:r>
    </w:p>
    <w:p w:rsidR="003218AE" w:rsidRDefault="003218AE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29.07.2015 N 691-ПП)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образования общественных советов при областных исполнительных органах государственной власти Свердловской области (далее - Порядок) (прилагается).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 xml:space="preserve">2. Руководителям областных исполнительных органов государственной власти Свердловской области организовать работу по исполнению </w:t>
      </w:r>
      <w:hyperlink w:anchor="P34" w:history="1">
        <w:r>
          <w:rPr>
            <w:color w:val="0000FF"/>
          </w:rPr>
          <w:t>Порядка</w:t>
        </w:r>
      </w:hyperlink>
      <w:r>
        <w:t>, утвержденного настоящим Постановлением.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Губернатора Свердловской области - Руководителя Администрации Губернатора Свердловской области В.Г. Тунгусова.</w:t>
      </w:r>
    </w:p>
    <w:p w:rsidR="003218AE" w:rsidRDefault="003218AE">
      <w:pPr>
        <w:pStyle w:val="ConsPlusNormal"/>
        <w:jc w:val="both"/>
      </w:pPr>
      <w:r>
        <w:t xml:space="preserve">(п. 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12.05.2017 N 331-ПП)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>4. Настоящее Постановление опубликовать в "Областной газете".</w:t>
      </w:r>
    </w:p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jc w:val="right"/>
      </w:pPr>
      <w:r>
        <w:t>Председатель Правительства</w:t>
      </w:r>
    </w:p>
    <w:p w:rsidR="003218AE" w:rsidRDefault="003218AE">
      <w:pPr>
        <w:pStyle w:val="ConsPlusNormal"/>
        <w:jc w:val="right"/>
      </w:pPr>
      <w:r>
        <w:t>Свердловской области</w:t>
      </w:r>
    </w:p>
    <w:p w:rsidR="003218AE" w:rsidRDefault="003218AE">
      <w:pPr>
        <w:pStyle w:val="ConsPlusNormal"/>
        <w:jc w:val="right"/>
      </w:pPr>
      <w:r>
        <w:t>Д.В.ПАСЛЕР</w:t>
      </w:r>
    </w:p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jc w:val="right"/>
        <w:outlineLvl w:val="0"/>
      </w:pPr>
      <w:r>
        <w:t>Утвержден</w:t>
      </w:r>
    </w:p>
    <w:p w:rsidR="003218AE" w:rsidRDefault="003218AE">
      <w:pPr>
        <w:pStyle w:val="ConsPlusNormal"/>
        <w:jc w:val="right"/>
      </w:pPr>
      <w:r>
        <w:t>Постановлением Правительства</w:t>
      </w:r>
    </w:p>
    <w:p w:rsidR="003218AE" w:rsidRDefault="003218AE">
      <w:pPr>
        <w:pStyle w:val="ConsPlusNormal"/>
        <w:jc w:val="right"/>
      </w:pPr>
      <w:r>
        <w:t>Свердловской области</w:t>
      </w:r>
    </w:p>
    <w:p w:rsidR="003218AE" w:rsidRDefault="003218AE">
      <w:pPr>
        <w:pStyle w:val="ConsPlusNormal"/>
        <w:jc w:val="right"/>
      </w:pPr>
      <w:r>
        <w:t>от 7 февраля 2014 г. N 65-ПП</w:t>
      </w:r>
    </w:p>
    <w:p w:rsidR="003218AE" w:rsidRDefault="003218AE">
      <w:pPr>
        <w:pStyle w:val="ConsPlusNormal"/>
        <w:jc w:val="both"/>
      </w:pPr>
    </w:p>
    <w:p w:rsidR="003218AE" w:rsidRDefault="003218AE">
      <w:pPr>
        <w:pStyle w:val="ConsPlusTitle"/>
        <w:jc w:val="center"/>
      </w:pPr>
      <w:bookmarkStart w:id="0" w:name="P34"/>
      <w:bookmarkEnd w:id="0"/>
      <w:r>
        <w:t>ПОРЯДОК</w:t>
      </w:r>
    </w:p>
    <w:p w:rsidR="003218AE" w:rsidRDefault="003218AE">
      <w:pPr>
        <w:pStyle w:val="ConsPlusTitle"/>
        <w:jc w:val="center"/>
      </w:pPr>
      <w:r>
        <w:t>ОБРАЗОВАНИЯ ОБЩЕСТВЕННЫХ СОВЕТОВ ПРИ ОБЛАСТНЫХ</w:t>
      </w:r>
    </w:p>
    <w:p w:rsidR="003218AE" w:rsidRDefault="003218AE">
      <w:pPr>
        <w:pStyle w:val="ConsPlusTitle"/>
        <w:jc w:val="center"/>
      </w:pPr>
      <w:r>
        <w:t>ИСПОЛНИТЕЛЬНЫХ ОРГАНАХ ГОСУДАРСТВЕННОЙ ВЛАСТИ</w:t>
      </w:r>
    </w:p>
    <w:p w:rsidR="003218AE" w:rsidRDefault="003218AE">
      <w:pPr>
        <w:pStyle w:val="ConsPlusTitle"/>
        <w:jc w:val="center"/>
      </w:pPr>
      <w:r>
        <w:t>СВЕРДЛОВСКОЙ ОБЛАСТИ</w:t>
      </w:r>
    </w:p>
    <w:p w:rsidR="003218AE" w:rsidRDefault="003218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218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18AE" w:rsidRDefault="003218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18AE" w:rsidRDefault="003218A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3218AE" w:rsidRDefault="00321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29.07.2015 </w:t>
            </w:r>
            <w:hyperlink r:id="rId12" w:history="1">
              <w:r>
                <w:rPr>
                  <w:color w:val="0000FF"/>
                </w:rPr>
                <w:t>N 691-ПП</w:t>
              </w:r>
            </w:hyperlink>
            <w:r>
              <w:rPr>
                <w:color w:val="392C69"/>
              </w:rPr>
              <w:t xml:space="preserve">, от 12.05.2017 </w:t>
            </w:r>
            <w:hyperlink r:id="rId13" w:history="1">
              <w:r>
                <w:rPr>
                  <w:color w:val="0000FF"/>
                </w:rPr>
                <w:t>N 331-ПП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jc w:val="center"/>
        <w:outlineLvl w:val="1"/>
      </w:pPr>
      <w:r>
        <w:t>Глава 1. ОБЩИЕ ПОЛОЖЕНИЯ</w:t>
      </w:r>
    </w:p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ind w:firstLine="540"/>
        <w:jc w:val="both"/>
      </w:pPr>
      <w:r>
        <w:t xml:space="preserve">1. Настоящий Порядок регулирует отношения, связанные с образованием общественных советов при областных исполнительных органах государственной власти Свердловской области (далее - исполнительные органы), в целях реализации в исполнительных органах требований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21 июля 2014 года N 212-ФЗ "Об основах общественного контроля в Российской Федерации" (далее - Федеральный закон об основах общественного контроля), Указов Президента Российской Федерации от 07 мая 2012 года </w:t>
      </w:r>
      <w:hyperlink r:id="rId15" w:history="1">
        <w:r>
          <w:rPr>
            <w:color w:val="0000FF"/>
          </w:rPr>
          <w:t>N 601</w:t>
        </w:r>
      </w:hyperlink>
      <w:r>
        <w:t xml:space="preserve"> "Об основных направлениях совершенствования системы государственного управления" и от 19 марта 2013 года </w:t>
      </w:r>
      <w:hyperlink r:id="rId16" w:history="1">
        <w:r>
          <w:rPr>
            <w:color w:val="0000FF"/>
          </w:rPr>
          <w:t>N 208</w:t>
        </w:r>
      </w:hyperlink>
      <w:r>
        <w:t xml:space="preserve"> "О внесении изменений в Положение о проведении аттестации государственных гражданских служащих Российской Федерации, утвержденное Указом Президента Российской Федерации от 1 февраля 2005 г. N 110, и в Положение о конкурсе на замещение вакантной должности государственной гражданской службы Российской Федерации, утвержденное Указом Президента Российской Федерации от 1 февраля 2005 г. N 112".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>2. Образование общественных советов при исполнительных органах (далее - общественные советы) осуществляется на основании решения, принимаемого руководителями исполнительных органов с участием Общественной палаты Свердловской области.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>3. Общественные советы создаются для выполнения консультативно-совещательных функций при исполнительных органах и участия в осуществлении общественного контроля в порядке и формах, которые предусмотрены Федеральным законом об основах общественного контроля, другими федеральными законами и нормативными правовыми актами Российской Федерации, законами и нормативными правовыми актами Свердловской области, положениями об общественных советах.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>4. Общественные советы формируются для содействия учету прав и законных интересов общественных объединений, правозащитных, религиозных и иных организаций при общественной оценке деятельности исполнительных органов.</w:t>
      </w:r>
    </w:p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jc w:val="center"/>
        <w:outlineLvl w:val="1"/>
      </w:pPr>
      <w:r>
        <w:t>Глава 2. ПОРЯДОК ОБРАЗОВАНИЯ ОБЩЕСТВЕННЫХ СОВЕТОВ</w:t>
      </w:r>
    </w:p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ind w:firstLine="540"/>
        <w:jc w:val="both"/>
      </w:pPr>
      <w:r>
        <w:t>5. Руководитель исполнительного органа направляет в Общественную палату Свердловской области запрос об участии в образовании общественного совета.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>6. Общественный совет образуется в срок, не превышающий двух месяцев со дня получения исполнительным органом уведомления от Общественной палаты Свердловской области о согласии участвовать в образовании общественного совета.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>7. Положение об общественном совете и состав общественного совета утверждаются правовым актом исполнительного органа.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12.05.2017 N 331-ПП.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>9. В состав общественного совета включаются члены Общественной палаты Свердловской области, эксперты Общественной палаты Свердловской области, представители общественных объединений и иных негосударственных некоммерческих организаций, действующих на территории Свердловской области.</w:t>
      </w:r>
    </w:p>
    <w:p w:rsidR="003218AE" w:rsidRDefault="003218AE">
      <w:pPr>
        <w:pStyle w:val="ConsPlusNormal"/>
        <w:jc w:val="both"/>
      </w:pPr>
      <w:r>
        <w:lastRenderedPageBreak/>
        <w:t xml:space="preserve">(п. 9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12.05.2017 N 331-ПП)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 xml:space="preserve">10. 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04 апреля 2005 года N 32-ФЗ "Об Общественной палате Российской Федерации" не могут быть членами Общественной палаты Российской Федерации.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>11. На членов общественного совета распространяются ограничения, предусмотренные для членов Общественной палаты Российской Федерации.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>12. Не допускаются к выдвижению кандидатов в члены общественных советов: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 xml:space="preserve">1) некоммерческие организации, которым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 июля 2002 года N 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 xml:space="preserve">2) некоммерческие организации, деятельность которых приостановлена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июля 2002 года N 114-ФЗ "О противодействии экстремистской деятельности", если решение о приостановлении не было признано судом незаконным.</w:t>
      </w:r>
    </w:p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jc w:val="center"/>
        <w:outlineLvl w:val="1"/>
      </w:pPr>
      <w:r>
        <w:t>Глава 3. ОБЕСПЕЧЕНИЕ ДЕЯТЕЛЬНОСТИ ОБЩЕСТВЕННЫХ СОВЕТОВ</w:t>
      </w:r>
    </w:p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ind w:firstLine="540"/>
        <w:jc w:val="both"/>
      </w:pPr>
      <w:r>
        <w:t>13. Члены общественного совета исполняют свои обязанности на общественных началах.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>14. Организационно-техническое сопровождение деятельности общественных советов и обеспечение участия в их работе членов Общественной палаты Свердловской области осуществляют исполнительные органы, при которых общественные советы образованы.</w:t>
      </w:r>
    </w:p>
    <w:p w:rsidR="003218AE" w:rsidRDefault="003218AE">
      <w:pPr>
        <w:pStyle w:val="ConsPlusNormal"/>
        <w:spacing w:before="220"/>
        <w:ind w:firstLine="540"/>
        <w:jc w:val="both"/>
      </w:pPr>
      <w:r>
        <w:t>15. Положение об общественном совете и состав общественного совета, иная информация о деятельности общественного совета размещаются исполнительным органом, при котором такой общественный совет создан, на своем официальном сайте в информационно-телекоммуникационной сети "Интернет" в соответствии с требованиями Федерального закона об основах общественного контроля, федеральными законами, положением об общественном совете.</w:t>
      </w:r>
    </w:p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jc w:val="both"/>
      </w:pPr>
    </w:p>
    <w:p w:rsidR="003218AE" w:rsidRDefault="003218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693" w:rsidRDefault="00147693">
      <w:bookmarkStart w:id="1" w:name="_GoBack"/>
      <w:bookmarkEnd w:id="1"/>
    </w:p>
    <w:sectPr w:rsidR="00147693" w:rsidSect="003F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AE"/>
    <w:rsid w:val="00147693"/>
    <w:rsid w:val="0032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044D0-2289-4791-B041-F9C36144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1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85EA07889EA6A71AE0206037D72026394C2127B673FB482557E3D8B3373D" TargetMode="External"/><Relationship Id="rId13" Type="http://schemas.openxmlformats.org/officeDocument/2006/relationships/hyperlink" Target="consultantplus://offline/ref=69B85EA07889EA6A71AE1C0B15112C08639D951C79683DE1DB08786AD463ACDEEE6068C1AB2112B1408A7F703275D" TargetMode="External"/><Relationship Id="rId18" Type="http://schemas.openxmlformats.org/officeDocument/2006/relationships/hyperlink" Target="consultantplus://offline/ref=69B85EA07889EA6A71AE1C0B15112C08639D951C79683DE1DB08786AD463ACDEEE6068C1AB2112B1408A7F71327D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B85EA07889EA6A71AE0206037D7202639EC2137F603FB482557E3D8B3373D" TargetMode="External"/><Relationship Id="rId7" Type="http://schemas.openxmlformats.org/officeDocument/2006/relationships/hyperlink" Target="consultantplus://offline/ref=69B85EA07889EA6A71AE0206037D7202609ECC117A663FB482557E3D8B3373D" TargetMode="External"/><Relationship Id="rId12" Type="http://schemas.openxmlformats.org/officeDocument/2006/relationships/hyperlink" Target="consultantplus://offline/ref=69B85EA07889EA6A71AE1C0B15112C08639D951C796430E7DA08786AD463ACDEEE6068C1AB2112B1408A7F71327CD" TargetMode="External"/><Relationship Id="rId17" Type="http://schemas.openxmlformats.org/officeDocument/2006/relationships/hyperlink" Target="consultantplus://offline/ref=69B85EA07889EA6A71AE1C0B15112C08639D951C79683DE1DB08786AD463ACDEEE6068C1AB2112B1408A7F71327C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B85EA07889EA6A71AE0206037D72026392C81778683FB482557E3D8B3373D" TargetMode="External"/><Relationship Id="rId20" Type="http://schemas.openxmlformats.org/officeDocument/2006/relationships/hyperlink" Target="consultantplus://offline/ref=69B85EA07889EA6A71AE0206037D7202639EC2137F603FB482557E3D8B337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B85EA07889EA6A71AE1C0B15112C08639D951C79683DE1DB08786AD463ACDEEE6068C1AB2112B1408A7F70327AD" TargetMode="External"/><Relationship Id="rId11" Type="http://schemas.openxmlformats.org/officeDocument/2006/relationships/hyperlink" Target="consultantplus://offline/ref=69B85EA07889EA6A71AE1C0B15112C08639D951C79683DE1DB08786AD463ACDEEE6068C1AB2112B1408A7F70327BD" TargetMode="External"/><Relationship Id="rId5" Type="http://schemas.openxmlformats.org/officeDocument/2006/relationships/hyperlink" Target="consultantplus://offline/ref=69B85EA07889EA6A71AE1C0B15112C08639D951C796430E7DA08786AD463ACDEEE6068C1AB2112B1408A7F703279D" TargetMode="External"/><Relationship Id="rId15" Type="http://schemas.openxmlformats.org/officeDocument/2006/relationships/hyperlink" Target="consultantplus://offline/ref=69B85EA07889EA6A71AE0206037D72026394C2127B673FB482557E3D8B3373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9B85EA07889EA6A71AE1C0B15112C08639D951C796430E7DA08786AD463ACDEEE6068C1AB2112B1408A7F70327AD" TargetMode="External"/><Relationship Id="rId19" Type="http://schemas.openxmlformats.org/officeDocument/2006/relationships/hyperlink" Target="consultantplus://offline/ref=69B85EA07889EA6A71AE0206037D7202609ECF127B603FB482557E3D8B3373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9B85EA07889EA6A71AE1C0B15112C08639D951C796837EBDD04786AD463ACDEEE6068C1AB2112B1408A7E743274D" TargetMode="External"/><Relationship Id="rId14" Type="http://schemas.openxmlformats.org/officeDocument/2006/relationships/hyperlink" Target="consultantplus://offline/ref=69B85EA07889EA6A71AE0206037D7202609ECC117A663FB482557E3D8B337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Плюснина Ирина Валерьевна</dc:creator>
  <cp:keywords/>
  <dc:description/>
  <cp:lastModifiedBy>Плюснина Ирина Валерьевна</cp:lastModifiedBy>
  <cp:revision>1</cp:revision>
  <dcterms:created xsi:type="dcterms:W3CDTF">2018-08-22T03:59:00Z</dcterms:created>
  <dcterms:modified xsi:type="dcterms:W3CDTF">2018-08-22T04:01:00Z</dcterms:modified>
</cp:coreProperties>
</file>